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05B8" w14:textId="05D7ADFC" w:rsidR="00EA268E" w:rsidRPr="00A167AA" w:rsidRDefault="005D15A0" w:rsidP="009877EF">
      <w:pPr>
        <w:rPr>
          <w:b/>
          <w:bCs/>
        </w:rPr>
      </w:pPr>
      <w:r w:rsidRPr="009877EF">
        <w:t>NACA’s</w:t>
      </w:r>
      <w:r w:rsidR="00BC25C9" w:rsidRPr="009877EF">
        <w:t xml:space="preserve"> Community Development Department </w:t>
      </w:r>
      <w:r w:rsidR="00441737" w:rsidRPr="009877EF">
        <w:t>believes in the philosophy</w:t>
      </w:r>
      <w:r w:rsidRPr="009877EF">
        <w:t xml:space="preserve"> that</w:t>
      </w:r>
      <w:r w:rsidR="00441737" w:rsidRPr="009877EF">
        <w:t xml:space="preserve"> </w:t>
      </w:r>
      <w:r w:rsidR="00822058">
        <w:t xml:space="preserve">all </w:t>
      </w:r>
      <w:r w:rsidR="00535B71" w:rsidRPr="009877EF">
        <w:t>people</w:t>
      </w:r>
      <w:r w:rsidR="00441737" w:rsidRPr="009877EF">
        <w:t xml:space="preserve"> are connected. </w:t>
      </w:r>
      <w:r w:rsidR="009877EF">
        <w:t>They</w:t>
      </w:r>
      <w:r w:rsidR="00441737" w:rsidRPr="009877EF">
        <w:t xml:space="preserve"> </w:t>
      </w:r>
      <w:r w:rsidR="009877EF">
        <w:t>utilize</w:t>
      </w:r>
      <w:r w:rsidR="00441737" w:rsidRPr="009877EF">
        <w:t xml:space="preserve"> holistic approaches </w:t>
      </w:r>
      <w:r w:rsidR="009877EF">
        <w:t>to</w:t>
      </w:r>
      <w:r w:rsidR="00EB00A1">
        <w:t xml:space="preserve"> help </w:t>
      </w:r>
      <w:r w:rsidR="00822058">
        <w:t xml:space="preserve">guests and </w:t>
      </w:r>
      <w:r w:rsidR="00EB00A1">
        <w:t>patients</w:t>
      </w:r>
      <w:r w:rsidR="00441737" w:rsidRPr="009877EF">
        <w:t xml:space="preserve"> attain balance, harmony, growth, and resilience. </w:t>
      </w:r>
      <w:r w:rsidR="00AF5A58">
        <w:t>The Community Development team</w:t>
      </w:r>
      <w:r w:rsidR="00441737" w:rsidRPr="009877EF">
        <w:t xml:space="preserve"> recognize</w:t>
      </w:r>
      <w:r w:rsidR="00AF5A58">
        <w:t>s</w:t>
      </w:r>
      <w:r w:rsidR="00441737" w:rsidRPr="009877EF">
        <w:t xml:space="preserve"> the strength of </w:t>
      </w:r>
      <w:r w:rsidR="00AF5A58">
        <w:t>the</w:t>
      </w:r>
      <w:r w:rsidR="00441737" w:rsidRPr="009877EF">
        <w:t xml:space="preserve"> community and use</w:t>
      </w:r>
      <w:r w:rsidR="00AF5A58">
        <w:t>s</w:t>
      </w:r>
      <w:r w:rsidR="00441737" w:rsidRPr="009877EF">
        <w:t xml:space="preserve"> </w:t>
      </w:r>
      <w:r w:rsidR="00882DE5">
        <w:t>those</w:t>
      </w:r>
      <w:r w:rsidR="00441737" w:rsidRPr="009877EF">
        <w:t xml:space="preserve"> voices to honor and foster wellness. </w:t>
      </w:r>
      <w:r w:rsidR="00882DE5">
        <w:t>Their</w:t>
      </w:r>
      <w:r w:rsidR="00441737" w:rsidRPr="009877EF">
        <w:t xml:space="preserve"> work is to support relationships compassionately and proactively with kin, collective cultures, and</w:t>
      </w:r>
      <w:r w:rsidR="00882DE5">
        <w:t xml:space="preserve"> the</w:t>
      </w:r>
      <w:r w:rsidR="00441737" w:rsidRPr="009877EF">
        <w:t xml:space="preserve"> environment. Through partnership and collaboration, </w:t>
      </w:r>
      <w:r w:rsidR="00882DE5">
        <w:t>the Community Development team</w:t>
      </w:r>
      <w:r w:rsidR="00441737" w:rsidRPr="009877EF">
        <w:t xml:space="preserve"> strive</w:t>
      </w:r>
      <w:r w:rsidR="00882DE5">
        <w:t>s</w:t>
      </w:r>
      <w:r w:rsidR="00441737" w:rsidRPr="009877EF">
        <w:t xml:space="preserve"> to improve the wellbeing of patients, assist in healing, and focus on building community capacity.</w:t>
      </w:r>
    </w:p>
    <w:p w14:paraId="1AC111E7" w14:textId="6AF4196D" w:rsidR="00441737" w:rsidRPr="009877EF" w:rsidRDefault="00441737" w:rsidP="009877EF">
      <w:r w:rsidRPr="009877EF">
        <w:t>The programs under the Community Development Department include:</w:t>
      </w:r>
    </w:p>
    <w:p w14:paraId="020CE471" w14:textId="3631B274" w:rsidR="00441737" w:rsidRPr="009877EF" w:rsidRDefault="00441737" w:rsidP="009877EF">
      <w:pPr>
        <w:pStyle w:val="ListParagraph"/>
        <w:numPr>
          <w:ilvl w:val="0"/>
          <w:numId w:val="2"/>
        </w:numPr>
      </w:pPr>
      <w:r w:rsidRPr="009877EF">
        <w:t>Supportive Services</w:t>
      </w:r>
    </w:p>
    <w:p w14:paraId="2B97EA2D" w14:textId="731ABBE7" w:rsidR="00441737" w:rsidRPr="009877EF" w:rsidRDefault="00441737" w:rsidP="009877EF">
      <w:pPr>
        <w:pStyle w:val="ListParagraph"/>
        <w:numPr>
          <w:ilvl w:val="0"/>
          <w:numId w:val="2"/>
        </w:numPr>
      </w:pPr>
      <w:r w:rsidRPr="009877EF">
        <w:t>Reach UR Life</w:t>
      </w:r>
    </w:p>
    <w:p w14:paraId="63A78ED7" w14:textId="4A725395" w:rsidR="00441737" w:rsidRPr="009877EF" w:rsidRDefault="00A02E9D" w:rsidP="009877EF">
      <w:pPr>
        <w:pStyle w:val="ListParagraph"/>
        <w:numPr>
          <w:ilvl w:val="0"/>
          <w:numId w:val="2"/>
        </w:numPr>
      </w:pPr>
      <w:r w:rsidRPr="009877EF">
        <w:t>Pathways</w:t>
      </w:r>
    </w:p>
    <w:p w14:paraId="1EFD5173" w14:textId="2C197E19" w:rsidR="00A02E9D" w:rsidRPr="009877EF" w:rsidRDefault="00A02E9D" w:rsidP="009877EF">
      <w:pPr>
        <w:pStyle w:val="ListParagraph"/>
        <w:numPr>
          <w:ilvl w:val="0"/>
          <w:numId w:val="2"/>
        </w:numPr>
      </w:pPr>
      <w:r w:rsidRPr="009877EF">
        <w:t>Native Connections</w:t>
      </w:r>
    </w:p>
    <w:p w14:paraId="6907478B" w14:textId="0F15CD6E" w:rsidR="00A02E9D" w:rsidRPr="009877EF" w:rsidRDefault="00A02E9D" w:rsidP="009877EF">
      <w:pPr>
        <w:pStyle w:val="ListParagraph"/>
        <w:numPr>
          <w:ilvl w:val="0"/>
          <w:numId w:val="2"/>
        </w:numPr>
      </w:pPr>
      <w:r w:rsidRPr="009877EF">
        <w:t>Economic Development</w:t>
      </w:r>
    </w:p>
    <w:p w14:paraId="143CDAB6" w14:textId="41BF4167" w:rsidR="007F6008" w:rsidRDefault="00A02E9D" w:rsidP="009877EF">
      <w:r w:rsidRPr="009877EF">
        <w:t xml:space="preserve">Each program has unique population focus </w:t>
      </w:r>
      <w:r w:rsidR="001320E7">
        <w:t>and</w:t>
      </w:r>
      <w:r w:rsidRPr="009877EF">
        <w:t xml:space="preserve"> service approaches</w:t>
      </w:r>
      <w:r w:rsidR="007F6008">
        <w:t>.</w:t>
      </w:r>
    </w:p>
    <w:p w14:paraId="5276B03A" w14:textId="62FDD9BE" w:rsidR="00A02E9D" w:rsidRPr="009877EF" w:rsidRDefault="007F6008" w:rsidP="009877EF">
      <w:r>
        <w:t>In t</w:t>
      </w:r>
      <w:r w:rsidR="00A02E9D" w:rsidRPr="009877EF">
        <w:t>he Supportive Services program</w:t>
      </w:r>
      <w:r w:rsidR="001320E7">
        <w:t>,</w:t>
      </w:r>
      <w:r w:rsidR="00A02E9D" w:rsidRPr="009877EF">
        <w:t xml:space="preserve"> the staff focus on offering various direct or coordinated supports to aid individuals or families in meeting their overall social well-being, with financial or supportive services. These approaches can include referrals</w:t>
      </w:r>
      <w:r w:rsidR="00966114">
        <w:t>,</w:t>
      </w:r>
      <w:r w:rsidR="00A02E9D" w:rsidRPr="009877EF">
        <w:t xml:space="preserve"> or case managers reaching out to partners</w:t>
      </w:r>
      <w:r w:rsidR="00C44CB0" w:rsidRPr="009877EF">
        <w:t xml:space="preserve"> to alleviate the individual or families</w:t>
      </w:r>
      <w:r w:rsidR="00966114">
        <w:t>’</w:t>
      </w:r>
      <w:r w:rsidR="00C44CB0" w:rsidRPr="009877EF">
        <w:t xml:space="preserve"> current need(s). </w:t>
      </w:r>
      <w:r w:rsidR="006E3AE7" w:rsidRPr="009877EF">
        <w:t>At this time</w:t>
      </w:r>
      <w:r w:rsidR="006E3AE7">
        <w:t>,</w:t>
      </w:r>
      <w:r w:rsidR="006E3AE7" w:rsidRPr="009877EF">
        <w:t xml:space="preserve"> the Supportive Services </w:t>
      </w:r>
      <w:r w:rsidR="006E3AE7">
        <w:t>t</w:t>
      </w:r>
      <w:r w:rsidR="006E3AE7" w:rsidRPr="009877EF">
        <w:t>eam</w:t>
      </w:r>
      <w:r w:rsidR="006E3AE7">
        <w:t>,</w:t>
      </w:r>
      <w:r w:rsidR="006E3AE7" w:rsidRPr="009877EF">
        <w:t xml:space="preserve"> along with various community volunteers</w:t>
      </w:r>
      <w:r w:rsidR="006E3AE7">
        <w:t>,</w:t>
      </w:r>
      <w:r w:rsidR="006E3AE7" w:rsidRPr="009877EF">
        <w:t xml:space="preserve"> have committed to conducting a Rapid Assessment, Response, and Evaluation (RARE) Assessment to identify areas of opportunity to better serve </w:t>
      </w:r>
      <w:r w:rsidR="006E3AE7">
        <w:t>the</w:t>
      </w:r>
      <w:r w:rsidR="006E3AE7" w:rsidRPr="009877EF">
        <w:t xml:space="preserve"> Indigenous </w:t>
      </w:r>
      <w:r w:rsidR="006E3AE7">
        <w:t>u</w:t>
      </w:r>
      <w:r w:rsidR="006E3AE7" w:rsidRPr="009877EF">
        <w:t xml:space="preserve">nsheltered </w:t>
      </w:r>
      <w:r w:rsidR="006E3AE7">
        <w:t>r</w:t>
      </w:r>
      <w:r w:rsidR="006E3AE7" w:rsidRPr="009877EF">
        <w:t xml:space="preserve">elative population in the Flagstaff area. This assessment is in partnership with the City of </w:t>
      </w:r>
      <w:r w:rsidR="00DA1BB5" w:rsidRPr="009877EF">
        <w:t>Flagstaff</w:t>
      </w:r>
      <w:r w:rsidR="00DA1BB5">
        <w:t xml:space="preserve"> and</w:t>
      </w:r>
      <w:r w:rsidR="006E3AE7" w:rsidRPr="009877EF">
        <w:t xml:space="preserve"> is currently in the analysis stage of looking over surveys, interviews, and focus groups that will supplement the final report. The information will be distributed across partners and</w:t>
      </w:r>
      <w:r w:rsidR="006E3AE7">
        <w:t xml:space="preserve"> the</w:t>
      </w:r>
      <w:r w:rsidR="006E3AE7" w:rsidRPr="009877EF">
        <w:t xml:space="preserve"> community</w:t>
      </w:r>
      <w:r w:rsidR="006E3AE7">
        <w:t xml:space="preserve">, </w:t>
      </w:r>
      <w:proofErr w:type="gramStart"/>
      <w:r w:rsidR="006E3AE7">
        <w:t>so as</w:t>
      </w:r>
      <w:r w:rsidR="006E3AE7" w:rsidRPr="009877EF">
        <w:t xml:space="preserve"> to</w:t>
      </w:r>
      <w:proofErr w:type="gramEnd"/>
      <w:r w:rsidR="006E3AE7" w:rsidRPr="009877EF">
        <w:t xml:space="preserve"> </w:t>
      </w:r>
      <w:r w:rsidR="006E3AE7">
        <w:t>utilize</w:t>
      </w:r>
      <w:r w:rsidR="006E3AE7" w:rsidRPr="009877EF">
        <w:t xml:space="preserve"> </w:t>
      </w:r>
      <w:r w:rsidR="006E3AE7">
        <w:t>a better</w:t>
      </w:r>
      <w:r w:rsidR="006E3AE7" w:rsidRPr="009877EF">
        <w:t xml:space="preserve"> approach t</w:t>
      </w:r>
      <w:r w:rsidR="006E3AE7">
        <w:t>owards Flagstaff’s</w:t>
      </w:r>
      <w:r w:rsidR="006E3AE7" w:rsidRPr="009877EF">
        <w:t xml:space="preserve"> unsheltered relatives. </w:t>
      </w:r>
    </w:p>
    <w:p w14:paraId="2C582578" w14:textId="0029C69D" w:rsidR="00C44CB0" w:rsidRPr="009877EF" w:rsidRDefault="00C44CB0" w:rsidP="009877EF">
      <w:r w:rsidRPr="009877EF">
        <w:t>The Reach UR Life</w:t>
      </w:r>
      <w:r w:rsidR="00A93766" w:rsidRPr="009877EF">
        <w:t xml:space="preserve"> (RUL)</w:t>
      </w:r>
      <w:r w:rsidRPr="009877EF">
        <w:t xml:space="preserve"> </w:t>
      </w:r>
      <w:r w:rsidR="00966114">
        <w:t>S</w:t>
      </w:r>
      <w:r w:rsidRPr="009877EF">
        <w:t xml:space="preserve">uicide </w:t>
      </w:r>
      <w:r w:rsidR="00966114">
        <w:t>P</w:t>
      </w:r>
      <w:r w:rsidRPr="009877EF">
        <w:t xml:space="preserve">revention program offers free trainings </w:t>
      </w:r>
      <w:r w:rsidR="00A93766" w:rsidRPr="009877EF">
        <w:t xml:space="preserve">on topic areas related to suicide prevention and working with </w:t>
      </w:r>
      <w:r w:rsidR="00B33194">
        <w:t>individuals</w:t>
      </w:r>
      <w:r w:rsidR="00A93766" w:rsidRPr="009877EF">
        <w:t xml:space="preserve"> in </w:t>
      </w:r>
      <w:r w:rsidR="004223BF">
        <w:t>that</w:t>
      </w:r>
      <w:r w:rsidR="00A93766" w:rsidRPr="009877EF">
        <w:t xml:space="preserve"> vulnerable state. The RUL team also provides</w:t>
      </w:r>
      <w:r w:rsidR="00322BC4">
        <w:t xml:space="preserve"> </w:t>
      </w:r>
      <w:r w:rsidR="00A93766" w:rsidRPr="009877EF">
        <w:t>technical assistance to youth-serving agencies, school</w:t>
      </w:r>
      <w:r w:rsidR="004223BF">
        <w:t>s</w:t>
      </w:r>
      <w:r w:rsidR="00A93766" w:rsidRPr="009877EF">
        <w:t xml:space="preserve">, and </w:t>
      </w:r>
      <w:r w:rsidR="00322BC4">
        <w:t>other organizations</w:t>
      </w:r>
      <w:r w:rsidR="00A93766" w:rsidRPr="009877EF">
        <w:t xml:space="preserve"> in the system of care for youth. The initiative for this program is to create a suicide-safer community in the Flagstaff area. </w:t>
      </w:r>
      <w:r w:rsidR="00983F1C" w:rsidRPr="009877EF">
        <w:t>The program offers culturally based workshops and a pathway to healing</w:t>
      </w:r>
      <w:r w:rsidR="00AA3FA6">
        <w:t>,</w:t>
      </w:r>
      <w:r w:rsidR="00983F1C" w:rsidRPr="009877EF">
        <w:t xml:space="preserve"> for youth ages 10-24</w:t>
      </w:r>
      <w:r w:rsidR="00AA3FA6">
        <w:t>,</w:t>
      </w:r>
      <w:r w:rsidR="00983F1C" w:rsidRPr="009877EF">
        <w:t xml:space="preserve"> to ensure youth in the community receive the care they need, and do not “fall</w:t>
      </w:r>
      <w:r w:rsidR="000C6004">
        <w:t xml:space="preserve"> in</w:t>
      </w:r>
      <w:r w:rsidR="00983F1C" w:rsidRPr="009877EF">
        <w:t xml:space="preserve"> between the cracks”. </w:t>
      </w:r>
    </w:p>
    <w:p w14:paraId="2036AF33" w14:textId="6EA7427E" w:rsidR="002321C1" w:rsidRPr="009877EF" w:rsidRDefault="002321C1" w:rsidP="009877EF">
      <w:r w:rsidRPr="009877EF">
        <w:t xml:space="preserve">The Pathways </w:t>
      </w:r>
      <w:r w:rsidR="00875A5C">
        <w:t>y</w:t>
      </w:r>
      <w:r w:rsidRPr="009877EF">
        <w:t xml:space="preserve">outh program is an </w:t>
      </w:r>
      <w:r w:rsidR="000C6004" w:rsidRPr="009877EF">
        <w:t>after-school</w:t>
      </w:r>
      <w:r w:rsidRPr="009877EF">
        <w:t xml:space="preserve"> program housed at Puente De </w:t>
      </w:r>
      <w:proofErr w:type="spellStart"/>
      <w:r w:rsidRPr="00380CC3">
        <w:t>Hozh</w:t>
      </w:r>
      <w:r w:rsidR="00380CC3" w:rsidRPr="00380CC3">
        <w:t>ó</w:t>
      </w:r>
      <w:proofErr w:type="spellEnd"/>
      <w:r w:rsidRPr="009877EF">
        <w:t xml:space="preserve"> </w:t>
      </w:r>
      <w:r w:rsidR="000C6004">
        <w:t>every</w:t>
      </w:r>
      <w:r w:rsidRPr="009877EF">
        <w:t xml:space="preserve"> Monday through Thursday. The program’s </w:t>
      </w:r>
      <w:r w:rsidR="00CD1AB8" w:rsidRPr="009877EF">
        <w:t>focus</w:t>
      </w:r>
      <w:r w:rsidRPr="009877EF">
        <w:t xml:space="preserve"> is substance use prevention and tobacco cessation</w:t>
      </w:r>
      <w:r w:rsidR="00CD1AB8">
        <w:t>,</w:t>
      </w:r>
      <w:r w:rsidR="0050612E" w:rsidRPr="009877EF">
        <w:t xml:space="preserve"> tailored for Native American youth and </w:t>
      </w:r>
      <w:r w:rsidR="00CD1AB8">
        <w:t xml:space="preserve">their </w:t>
      </w:r>
      <w:r w:rsidR="0050612E" w:rsidRPr="009877EF">
        <w:t xml:space="preserve">families. </w:t>
      </w:r>
      <w:r w:rsidR="00CD1AB8">
        <w:t>Pathways’</w:t>
      </w:r>
      <w:r w:rsidR="0050612E" w:rsidRPr="009877EF">
        <w:t xml:space="preserve"> use of a culturally based curriculum </w:t>
      </w:r>
      <w:r w:rsidR="00CD1AB8">
        <w:t>brings a</w:t>
      </w:r>
      <w:r w:rsidR="0050612E" w:rsidRPr="009877EF">
        <w:t xml:space="preserve"> unique perspective </w:t>
      </w:r>
      <w:r w:rsidR="00CD1AB8">
        <w:t>to substance use</w:t>
      </w:r>
      <w:r w:rsidR="0050612E" w:rsidRPr="009877EF">
        <w:t xml:space="preserve"> </w:t>
      </w:r>
      <w:r w:rsidR="00DA1BB5" w:rsidRPr="009877EF">
        <w:t>prevention</w:t>
      </w:r>
      <w:r w:rsidR="00DA1BB5">
        <w:t xml:space="preserve"> and</w:t>
      </w:r>
      <w:r w:rsidR="0050612E" w:rsidRPr="009877EF">
        <w:t xml:space="preserve"> creat</w:t>
      </w:r>
      <w:r w:rsidR="00CD1AB8">
        <w:t>es</w:t>
      </w:r>
      <w:r w:rsidR="0050612E" w:rsidRPr="009877EF">
        <w:t xml:space="preserve"> successful opportunities for </w:t>
      </w:r>
      <w:r w:rsidR="00875A5C">
        <w:t xml:space="preserve">those </w:t>
      </w:r>
      <w:r w:rsidR="0050612E" w:rsidRPr="009877EF">
        <w:t xml:space="preserve">youth. </w:t>
      </w:r>
    </w:p>
    <w:p w14:paraId="29619536" w14:textId="09A4B9B7" w:rsidR="00983F1C" w:rsidRPr="009877EF" w:rsidRDefault="00983F1C" w:rsidP="009877EF">
      <w:r w:rsidRPr="009877EF">
        <w:t>The Native Connections program implement</w:t>
      </w:r>
      <w:r w:rsidR="00A207F6">
        <w:t>s</w:t>
      </w:r>
      <w:r w:rsidRPr="009877EF">
        <w:t xml:space="preserve"> youth guided programming to reduce suicidal behavior, substance use, and some impacts of trauma</w:t>
      </w:r>
      <w:r w:rsidR="00A207F6">
        <w:t>,</w:t>
      </w:r>
      <w:r w:rsidRPr="009877EF">
        <w:t xml:space="preserve"> all while promoting mental health well</w:t>
      </w:r>
      <w:r w:rsidR="00A207F6">
        <w:t>-</w:t>
      </w:r>
      <w:r w:rsidRPr="009877EF">
        <w:t xml:space="preserve">being among </w:t>
      </w:r>
      <w:r w:rsidR="00A207F6">
        <w:t xml:space="preserve">Native American </w:t>
      </w:r>
      <w:r w:rsidRPr="009877EF">
        <w:t>youth up to 24 years of age. The program also focuses on improving the local mental health/behavioral health system by participating in various coalitions to address issues such as social justice, inequality, and systemic racism</w:t>
      </w:r>
      <w:r w:rsidR="00CA1DBF">
        <w:t>,</w:t>
      </w:r>
      <w:r w:rsidRPr="009877EF">
        <w:t xml:space="preserve"> as it appears currently. </w:t>
      </w:r>
    </w:p>
    <w:p w14:paraId="6498A7C4" w14:textId="7C53D17B" w:rsidR="00F94C46" w:rsidRPr="009877EF" w:rsidRDefault="009F20C0" w:rsidP="009877EF">
      <w:r w:rsidRPr="009877EF">
        <w:lastRenderedPageBreak/>
        <w:t>Lastly, the Economic Development program currently operates a vendor program where Indigenous artisans and buyers can learn to market their wares. The project creates a unique</w:t>
      </w:r>
      <w:r w:rsidR="009877EF" w:rsidRPr="009877EF">
        <w:t xml:space="preserve"> </w:t>
      </w:r>
      <w:r w:rsidRPr="009877EF">
        <w:t>opportunity for Native American vendors to enhance and develop their economic self-sufficiency and lessen public assistance dependency. As a result of being a part of this program</w:t>
      </w:r>
      <w:r w:rsidR="00AC31F3">
        <w:t>,</w:t>
      </w:r>
      <w:r w:rsidRPr="009877EF">
        <w:t xml:space="preserve"> vendors have gained dignity, self-worth, economic empowerment, and renewed pride in themselves. For many of the families, the artists are multi-generational. By creating economic development opportunities at the individual level, </w:t>
      </w:r>
      <w:r w:rsidR="00B55622">
        <w:t>the Economic Development program</w:t>
      </w:r>
      <w:r w:rsidRPr="009877EF">
        <w:t xml:space="preserve"> empower</w:t>
      </w:r>
      <w:r w:rsidR="00B55622">
        <w:t>s</w:t>
      </w:r>
      <w:r w:rsidRPr="009877EF">
        <w:t xml:space="preserve"> individuals to seize control over their financial, social, and health circumstances.</w:t>
      </w:r>
      <w:r w:rsidR="00B55622">
        <w:t xml:space="preserve"> </w:t>
      </w:r>
      <w:r w:rsidRPr="009877EF">
        <w:t>There are 250 Native American vendors in t</w:t>
      </w:r>
      <w:r w:rsidR="00E532E5">
        <w:t>he</w:t>
      </w:r>
      <w:r w:rsidRPr="009877EF">
        <w:t xml:space="preserve"> program who showcase and sell their authentic and beautiful arts and crafts. </w:t>
      </w:r>
      <w:r w:rsidR="008A739A">
        <w:t xml:space="preserve">NACA </w:t>
      </w:r>
      <w:r w:rsidRPr="009877EF">
        <w:t>works in partnership with the Coconino National Forest to oversee vendors at the</w:t>
      </w:r>
      <w:r w:rsidR="008A739A">
        <w:t xml:space="preserve"> Oak Creek</w:t>
      </w:r>
      <w:r w:rsidRPr="009877EF">
        <w:t xml:space="preserve"> Overlook </w:t>
      </w:r>
      <w:r w:rsidR="00DA1BB5" w:rsidRPr="009877EF">
        <w:t>Vista</w:t>
      </w:r>
      <w:r w:rsidR="00DA1BB5">
        <w:t xml:space="preserve"> and</w:t>
      </w:r>
      <w:r w:rsidRPr="009877EF">
        <w:t xml:space="preserve"> provide high quality authentic Native American crafts.</w:t>
      </w:r>
      <w:r w:rsidR="00F94C46" w:rsidRPr="009877EF">
        <w:t xml:space="preserve"> </w:t>
      </w:r>
    </w:p>
    <w:p w14:paraId="65EDE634" w14:textId="3B56EB11" w:rsidR="002321C1" w:rsidRPr="009877EF" w:rsidRDefault="002321C1" w:rsidP="009877EF">
      <w:r w:rsidRPr="009877EF">
        <w:t xml:space="preserve">The Community Development </w:t>
      </w:r>
      <w:r w:rsidR="001F0650">
        <w:t xml:space="preserve">department </w:t>
      </w:r>
      <w:r w:rsidRPr="009877EF">
        <w:t xml:space="preserve">strives each day </w:t>
      </w:r>
      <w:r w:rsidR="001F0650">
        <w:t xml:space="preserve">to better the Flagstaff </w:t>
      </w:r>
      <w:r w:rsidRPr="009877EF">
        <w:t>community</w:t>
      </w:r>
      <w:r w:rsidR="009A4367">
        <w:t>,</w:t>
      </w:r>
      <w:r w:rsidRPr="009877EF">
        <w:t xml:space="preserve"> with a focus on </w:t>
      </w:r>
      <w:r w:rsidR="001F0650">
        <w:t>NACA’s</w:t>
      </w:r>
      <w:r w:rsidRPr="009877EF">
        <w:t xml:space="preserve"> mission, values, and </w:t>
      </w:r>
      <w:r w:rsidR="001F0650">
        <w:t>I</w:t>
      </w:r>
      <w:r w:rsidRPr="009877EF">
        <w:t>ndigenous approaches</w:t>
      </w:r>
      <w:r w:rsidR="001F0650">
        <w:t>,</w:t>
      </w:r>
      <w:r w:rsidRPr="009877EF">
        <w:t xml:space="preserve"> to </w:t>
      </w:r>
      <w:r w:rsidR="00A62B05">
        <w:t>enhance</w:t>
      </w:r>
      <w:r w:rsidRPr="009877EF">
        <w:t xml:space="preserve"> advoca</w:t>
      </w:r>
      <w:r w:rsidR="009A4367">
        <w:t>cy</w:t>
      </w:r>
      <w:r w:rsidRPr="009877EF">
        <w:t xml:space="preserve"> for vulnerable populations</w:t>
      </w:r>
      <w:r w:rsidR="000808DE">
        <w:t>,</w:t>
      </w:r>
      <w:r w:rsidRPr="009877EF">
        <w:t xml:space="preserve"> or those underserved.  The impact </w:t>
      </w:r>
      <w:r w:rsidR="000808DE">
        <w:t>the Community Development team</w:t>
      </w:r>
      <w:r w:rsidRPr="009877EF">
        <w:t xml:space="preserve"> mak</w:t>
      </w:r>
      <w:r w:rsidR="000808DE">
        <w:t>es</w:t>
      </w:r>
      <w:r w:rsidRPr="009877EF">
        <w:t xml:space="preserve"> each day </w:t>
      </w:r>
      <w:r w:rsidR="000808DE">
        <w:t>through</w:t>
      </w:r>
      <w:r w:rsidRPr="009877EF">
        <w:t xml:space="preserve"> financial assistance, referrals, trainings, presentations, cultural activities, collaborative events, vending, outreach booths, surveys</w:t>
      </w:r>
      <w:r w:rsidR="000808DE">
        <w:t>,</w:t>
      </w:r>
      <w:r w:rsidRPr="009877EF">
        <w:t xml:space="preserve"> and interviews</w:t>
      </w:r>
      <w:r w:rsidR="000808DE">
        <w:t>,</w:t>
      </w:r>
      <w:r w:rsidRPr="009877EF">
        <w:t xml:space="preserve"> has no</w:t>
      </w:r>
      <w:r w:rsidR="000808DE">
        <w:t xml:space="preserve"> </w:t>
      </w:r>
      <w:r w:rsidRPr="009877EF">
        <w:t>number attached</w:t>
      </w:r>
      <w:r w:rsidR="000808DE">
        <w:t>,</w:t>
      </w:r>
      <w:r w:rsidRPr="009877EF">
        <w:t xml:space="preserve"> but </w:t>
      </w:r>
      <w:r w:rsidR="007C5238">
        <w:t xml:space="preserve">has </w:t>
      </w:r>
      <w:r w:rsidRPr="009877EF">
        <w:t>a</w:t>
      </w:r>
      <w:r w:rsidR="00141FB7">
        <w:t xml:space="preserve"> substantial</w:t>
      </w:r>
      <w:r w:rsidRPr="009877EF">
        <w:t xml:space="preserve"> ripple effect that continues to </w:t>
      </w:r>
      <w:r w:rsidR="00141FB7">
        <w:t>grow</w:t>
      </w:r>
      <w:r w:rsidRPr="009877EF">
        <w:t xml:space="preserve"> throughout the community. </w:t>
      </w:r>
    </w:p>
    <w:p w14:paraId="472D7AE1" w14:textId="601D9DB6" w:rsidR="002321C1" w:rsidRDefault="002321C1" w:rsidP="009877EF">
      <w:r w:rsidRPr="009877EF">
        <w:t xml:space="preserve">For more information on </w:t>
      </w:r>
      <w:r w:rsidR="006265B9" w:rsidRPr="009877EF">
        <w:t>upcoming</w:t>
      </w:r>
      <w:r w:rsidRPr="009877EF">
        <w:t xml:space="preserve"> events or </w:t>
      </w:r>
      <w:r w:rsidR="006265B9">
        <w:t xml:space="preserve">to learn more about </w:t>
      </w:r>
      <w:r w:rsidRPr="009877EF">
        <w:t xml:space="preserve">the </w:t>
      </w:r>
      <w:r w:rsidR="006265B9">
        <w:t xml:space="preserve">Community Development </w:t>
      </w:r>
      <w:r w:rsidRPr="009877EF">
        <w:t>department</w:t>
      </w:r>
      <w:r w:rsidR="006265B9">
        <w:t>,</w:t>
      </w:r>
      <w:r w:rsidRPr="009877EF">
        <w:t xml:space="preserve"> please visit </w:t>
      </w:r>
      <w:hyperlink r:id="rId7" w:history="1">
        <w:r w:rsidR="00883410" w:rsidRPr="00332B46">
          <w:rPr>
            <w:rStyle w:val="Hyperlink"/>
          </w:rPr>
          <w:t>https://nacainc.org/community-development/</w:t>
        </w:r>
      </w:hyperlink>
      <w:r w:rsidR="00883410">
        <w:t>.</w:t>
      </w:r>
    </w:p>
    <w:p w14:paraId="6B383A0A" w14:textId="12D9D0CE" w:rsidR="00BA5057" w:rsidRPr="00BA5057" w:rsidRDefault="00BA5057" w:rsidP="009877EF">
      <w:pPr>
        <w:rPr>
          <w:i/>
          <w:iCs/>
        </w:rPr>
      </w:pPr>
      <w:r>
        <w:rPr>
          <w:i/>
          <w:iCs/>
        </w:rPr>
        <w:t xml:space="preserve">NACA’s Family Health Center currently offers the flu vaccine, as well as the COVID-19 vaccines, and </w:t>
      </w:r>
      <w:r w:rsidR="00AF3859">
        <w:rPr>
          <w:i/>
          <w:iCs/>
        </w:rPr>
        <w:t xml:space="preserve">COVID-19 </w:t>
      </w:r>
      <w:r>
        <w:rPr>
          <w:i/>
          <w:iCs/>
        </w:rPr>
        <w:t xml:space="preserve">bivalent booster. </w:t>
      </w:r>
      <w:r w:rsidR="00AF3859">
        <w:rPr>
          <w:i/>
          <w:iCs/>
        </w:rPr>
        <w:t>For more information or t</w:t>
      </w:r>
      <w:r>
        <w:rPr>
          <w:i/>
          <w:iCs/>
        </w:rPr>
        <w:t>o schedule an appointment, call (928) 773-1245.</w:t>
      </w:r>
    </w:p>
    <w:sectPr w:rsidR="00BA5057" w:rsidRPr="00BA50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9E89" w14:textId="77777777" w:rsidR="003B52F6" w:rsidRDefault="003B52F6" w:rsidP="00EC5438">
      <w:pPr>
        <w:spacing w:after="0" w:line="240" w:lineRule="auto"/>
      </w:pPr>
      <w:r>
        <w:separator/>
      </w:r>
    </w:p>
  </w:endnote>
  <w:endnote w:type="continuationSeparator" w:id="0">
    <w:p w14:paraId="2E1DC6F9" w14:textId="77777777" w:rsidR="003B52F6" w:rsidRDefault="003B52F6" w:rsidP="00EC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ther 1816">
    <w:altName w:val="Brother 1816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4FBB" w14:textId="77777777" w:rsidR="003B52F6" w:rsidRDefault="003B52F6" w:rsidP="00EC5438">
      <w:pPr>
        <w:spacing w:after="0" w:line="240" w:lineRule="auto"/>
      </w:pPr>
      <w:r>
        <w:separator/>
      </w:r>
    </w:p>
  </w:footnote>
  <w:footnote w:type="continuationSeparator" w:id="0">
    <w:p w14:paraId="3533645F" w14:textId="77777777" w:rsidR="003B52F6" w:rsidRDefault="003B52F6" w:rsidP="00EC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566A" w14:textId="10E7B2A0" w:rsidR="00EC5438" w:rsidRDefault="00EC5438">
    <w:pPr>
      <w:pStyle w:val="Header"/>
    </w:pPr>
    <w:r>
      <w:t>Flagstaff Business News</w:t>
    </w:r>
  </w:p>
  <w:p w14:paraId="23BC60E5" w14:textId="2BA5AE71" w:rsidR="00EC5438" w:rsidRDefault="00EC5438">
    <w:pPr>
      <w:pStyle w:val="Header"/>
    </w:pPr>
    <w:r>
      <w:t>Native Americans for Community Action, Inc.</w:t>
    </w:r>
  </w:p>
  <w:p w14:paraId="0E21FE5E" w14:textId="4798CA89" w:rsidR="00EC5438" w:rsidRDefault="00A167AA">
    <w:pPr>
      <w:pStyle w:val="Header"/>
    </w:pPr>
    <w:r>
      <w:t>9/09/2022</w:t>
    </w:r>
  </w:p>
  <w:p w14:paraId="4B9EC615" w14:textId="17E35561" w:rsidR="00A167AA" w:rsidRDefault="00A167AA">
    <w:pPr>
      <w:pStyle w:val="Header"/>
    </w:pPr>
    <w:r>
      <w:t>By: Jacelyn Salabye, Community Development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473C1"/>
    <w:multiLevelType w:val="hybridMultilevel"/>
    <w:tmpl w:val="0FD2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228F"/>
    <w:multiLevelType w:val="hybridMultilevel"/>
    <w:tmpl w:val="1BE8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61442">
    <w:abstractNumId w:val="0"/>
  </w:num>
  <w:num w:numId="2" w16cid:durableId="681929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0C"/>
    <w:rsid w:val="000808DE"/>
    <w:rsid w:val="000C6004"/>
    <w:rsid w:val="00111AA1"/>
    <w:rsid w:val="001320E7"/>
    <w:rsid w:val="00141FB7"/>
    <w:rsid w:val="001E6629"/>
    <w:rsid w:val="001F0650"/>
    <w:rsid w:val="002321C1"/>
    <w:rsid w:val="002F0159"/>
    <w:rsid w:val="00322BC4"/>
    <w:rsid w:val="00337EE8"/>
    <w:rsid w:val="00380CC3"/>
    <w:rsid w:val="003A608E"/>
    <w:rsid w:val="003B52F6"/>
    <w:rsid w:val="003C3773"/>
    <w:rsid w:val="004223BF"/>
    <w:rsid w:val="00441737"/>
    <w:rsid w:val="0050612E"/>
    <w:rsid w:val="00512BDC"/>
    <w:rsid w:val="00535B71"/>
    <w:rsid w:val="005D15A0"/>
    <w:rsid w:val="006265B9"/>
    <w:rsid w:val="006B5A1D"/>
    <w:rsid w:val="006E3AE7"/>
    <w:rsid w:val="007C5238"/>
    <w:rsid w:val="007F6008"/>
    <w:rsid w:val="00822058"/>
    <w:rsid w:val="00875A5C"/>
    <w:rsid w:val="00882DE5"/>
    <w:rsid w:val="00883410"/>
    <w:rsid w:val="008A739A"/>
    <w:rsid w:val="00966114"/>
    <w:rsid w:val="00983F1C"/>
    <w:rsid w:val="009877EF"/>
    <w:rsid w:val="009A4367"/>
    <w:rsid w:val="009F20C0"/>
    <w:rsid w:val="00A02E9D"/>
    <w:rsid w:val="00A167AA"/>
    <w:rsid w:val="00A207F6"/>
    <w:rsid w:val="00A62B05"/>
    <w:rsid w:val="00A93766"/>
    <w:rsid w:val="00AA3FA6"/>
    <w:rsid w:val="00AC31F3"/>
    <w:rsid w:val="00AF25E8"/>
    <w:rsid w:val="00AF3859"/>
    <w:rsid w:val="00AF5A58"/>
    <w:rsid w:val="00B33194"/>
    <w:rsid w:val="00B55622"/>
    <w:rsid w:val="00BA5057"/>
    <w:rsid w:val="00BC25C9"/>
    <w:rsid w:val="00C44CB0"/>
    <w:rsid w:val="00C76706"/>
    <w:rsid w:val="00CA1DBF"/>
    <w:rsid w:val="00CD1AB8"/>
    <w:rsid w:val="00D96572"/>
    <w:rsid w:val="00DA1BB5"/>
    <w:rsid w:val="00E532E5"/>
    <w:rsid w:val="00EA268E"/>
    <w:rsid w:val="00EB00A1"/>
    <w:rsid w:val="00EC5438"/>
    <w:rsid w:val="00F94C4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6D7E"/>
  <w15:chartTrackingRefBased/>
  <w15:docId w15:val="{FE1002EC-C8A8-4F3D-8CC0-50DCDDCF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C6F0C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4173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9F20C0"/>
    <w:pPr>
      <w:autoSpaceDE w:val="0"/>
      <w:autoSpaceDN w:val="0"/>
      <w:adjustRightInd w:val="0"/>
      <w:spacing w:after="0" w:line="241" w:lineRule="atLeast"/>
    </w:pPr>
    <w:rPr>
      <w:rFonts w:ascii="Brother 1816" w:hAnsi="Brother 1816"/>
      <w:sz w:val="24"/>
      <w:szCs w:val="24"/>
    </w:rPr>
  </w:style>
  <w:style w:type="character" w:customStyle="1" w:styleId="A2">
    <w:name w:val="A2"/>
    <w:uiPriority w:val="99"/>
    <w:rsid w:val="009F20C0"/>
    <w:rPr>
      <w:rFonts w:cs="Brother 1816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2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1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38"/>
  </w:style>
  <w:style w:type="paragraph" w:styleId="Footer">
    <w:name w:val="footer"/>
    <w:basedOn w:val="Normal"/>
    <w:link w:val="FooterChar"/>
    <w:uiPriority w:val="99"/>
    <w:unhideWhenUsed/>
    <w:rsid w:val="00EC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cainc.org/community-develop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Jacelyn Salabye</dc:creator>
  <cp:keywords/>
  <dc:description/>
  <cp:lastModifiedBy>Almalia  Berrios-Payton</cp:lastModifiedBy>
  <cp:revision>49</cp:revision>
  <dcterms:created xsi:type="dcterms:W3CDTF">2022-09-14T15:26:00Z</dcterms:created>
  <dcterms:modified xsi:type="dcterms:W3CDTF">2022-09-14T16:50:00Z</dcterms:modified>
</cp:coreProperties>
</file>